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31" w:rsidRPr="006D480D" w:rsidRDefault="00010631" w:rsidP="00FD4EEF">
      <w:pPr>
        <w:spacing w:after="0" w:line="360" w:lineRule="auto"/>
        <w:jc w:val="center"/>
        <w:rPr>
          <w:b/>
          <w:sz w:val="24"/>
          <w:szCs w:val="28"/>
          <w:lang w:val="en-GB"/>
        </w:rPr>
      </w:pPr>
      <w:r w:rsidRPr="006D480D">
        <w:rPr>
          <w:b/>
          <w:sz w:val="24"/>
          <w:szCs w:val="28"/>
          <w:lang w:val="en-GB"/>
        </w:rPr>
        <w:t>IAEA Board of Governors</w:t>
      </w:r>
    </w:p>
    <w:p w:rsidR="00010631" w:rsidRPr="006D480D" w:rsidRDefault="00010631" w:rsidP="00FD4EEF">
      <w:pPr>
        <w:spacing w:after="0" w:line="360" w:lineRule="auto"/>
        <w:jc w:val="center"/>
        <w:rPr>
          <w:b/>
          <w:sz w:val="24"/>
          <w:szCs w:val="28"/>
          <w:lang w:val="en-GB"/>
        </w:rPr>
      </w:pPr>
      <w:r w:rsidRPr="006D480D">
        <w:rPr>
          <w:b/>
          <w:sz w:val="24"/>
          <w:szCs w:val="28"/>
          <w:lang w:val="en-GB"/>
        </w:rPr>
        <w:t xml:space="preserve">Vienna, </w:t>
      </w:r>
      <w:r w:rsidR="00614418">
        <w:rPr>
          <w:b/>
          <w:sz w:val="24"/>
          <w:szCs w:val="28"/>
          <w:lang w:val="en-GB"/>
        </w:rPr>
        <w:t>22-24</w:t>
      </w:r>
      <w:r w:rsidR="004D11DA">
        <w:rPr>
          <w:b/>
          <w:sz w:val="24"/>
          <w:szCs w:val="28"/>
          <w:lang w:val="en-GB"/>
        </w:rPr>
        <w:t xml:space="preserve"> </w:t>
      </w:r>
      <w:r w:rsidR="00614418">
        <w:rPr>
          <w:b/>
          <w:sz w:val="24"/>
          <w:szCs w:val="28"/>
          <w:lang w:val="en-GB"/>
        </w:rPr>
        <w:t>November</w:t>
      </w:r>
      <w:r w:rsidR="00620C1A" w:rsidRPr="006D480D">
        <w:rPr>
          <w:b/>
          <w:sz w:val="24"/>
          <w:szCs w:val="28"/>
          <w:lang w:val="en-GB"/>
        </w:rPr>
        <w:t xml:space="preserve"> 2023</w:t>
      </w:r>
    </w:p>
    <w:p w:rsidR="004B6A5E" w:rsidRPr="006D480D" w:rsidRDefault="00010631" w:rsidP="006D480D">
      <w:pPr>
        <w:pStyle w:val="Default"/>
        <w:spacing w:line="360" w:lineRule="auto"/>
        <w:jc w:val="center"/>
        <w:rPr>
          <w:rFonts w:ascii="Verdana" w:hAnsi="Verdana"/>
          <w:b/>
          <w:szCs w:val="28"/>
        </w:rPr>
      </w:pPr>
      <w:r w:rsidRPr="006D480D">
        <w:rPr>
          <w:rFonts w:ascii="Verdana" w:hAnsi="Verdana"/>
          <w:b/>
          <w:szCs w:val="28"/>
        </w:rPr>
        <w:t xml:space="preserve">Agenda </w:t>
      </w:r>
      <w:r w:rsidR="004D7262" w:rsidRPr="006D480D">
        <w:rPr>
          <w:rFonts w:ascii="Verdana" w:hAnsi="Verdana"/>
          <w:b/>
          <w:szCs w:val="28"/>
        </w:rPr>
        <w:t xml:space="preserve">item </w:t>
      </w:r>
      <w:r w:rsidR="00614418">
        <w:rPr>
          <w:rFonts w:ascii="Verdana" w:hAnsi="Verdana"/>
          <w:b/>
          <w:szCs w:val="28"/>
        </w:rPr>
        <w:t>6</w:t>
      </w:r>
      <w:r w:rsidRPr="006D480D">
        <w:rPr>
          <w:rFonts w:ascii="Verdana" w:hAnsi="Verdana"/>
          <w:b/>
          <w:szCs w:val="28"/>
        </w:rPr>
        <w:t xml:space="preserve">: </w:t>
      </w:r>
      <w:r w:rsidR="004B6A5E" w:rsidRPr="006D480D">
        <w:rPr>
          <w:rFonts w:ascii="Verdana" w:hAnsi="Verdana"/>
          <w:b/>
          <w:szCs w:val="28"/>
        </w:rPr>
        <w:t>Nuclear safety, security and safeguards in Ukraine</w:t>
      </w:r>
    </w:p>
    <w:p w:rsidR="001C7275" w:rsidRDefault="001C7275" w:rsidP="001F6A42">
      <w:pPr>
        <w:spacing w:after="0" w:line="360" w:lineRule="auto"/>
        <w:jc w:val="center"/>
        <w:rPr>
          <w:b/>
          <w:sz w:val="24"/>
          <w:szCs w:val="28"/>
          <w:lang w:val="en-GB"/>
        </w:rPr>
      </w:pPr>
    </w:p>
    <w:p w:rsidR="001F6A42" w:rsidRPr="004D7E92" w:rsidRDefault="001F6A42" w:rsidP="001F6A42">
      <w:pPr>
        <w:spacing w:after="0" w:line="360" w:lineRule="auto"/>
        <w:jc w:val="center"/>
        <w:rPr>
          <w:b/>
          <w:sz w:val="24"/>
          <w:szCs w:val="28"/>
          <w:lang w:val="en-GB"/>
        </w:rPr>
      </w:pPr>
      <w:r w:rsidRPr="004D7E92">
        <w:rPr>
          <w:b/>
          <w:sz w:val="24"/>
          <w:szCs w:val="28"/>
          <w:lang w:val="en-GB"/>
        </w:rPr>
        <w:t>Statement by Denmark</w:t>
      </w:r>
    </w:p>
    <w:p w:rsidR="00010631" w:rsidRDefault="00010631" w:rsidP="00D647BA">
      <w:pPr>
        <w:spacing w:after="0" w:line="360" w:lineRule="auto"/>
        <w:rPr>
          <w:sz w:val="28"/>
          <w:szCs w:val="28"/>
          <w:lang w:val="en-GB"/>
        </w:rPr>
      </w:pPr>
    </w:p>
    <w:p w:rsidR="00404997" w:rsidRDefault="004D11DA" w:rsidP="00D647BA">
      <w:pPr>
        <w:spacing w:after="0" w:line="360" w:lineRule="auto"/>
        <w:rPr>
          <w:sz w:val="28"/>
          <w:szCs w:val="28"/>
          <w:lang w:val="en-GB"/>
        </w:rPr>
      </w:pPr>
      <w:r w:rsidRPr="00344DA8">
        <w:rPr>
          <w:sz w:val="28"/>
          <w:szCs w:val="28"/>
          <w:lang w:val="en-GB"/>
        </w:rPr>
        <w:t xml:space="preserve">Thank you </w:t>
      </w:r>
      <w:r w:rsidR="00404997" w:rsidRPr="00344DA8">
        <w:rPr>
          <w:sz w:val="28"/>
          <w:szCs w:val="28"/>
          <w:lang w:val="en-GB"/>
        </w:rPr>
        <w:t>Chair</w:t>
      </w:r>
    </w:p>
    <w:p w:rsidR="00344DA8" w:rsidRPr="00344DA8" w:rsidRDefault="00344DA8" w:rsidP="00D647BA">
      <w:pPr>
        <w:spacing w:after="0" w:line="360" w:lineRule="auto"/>
        <w:rPr>
          <w:sz w:val="28"/>
          <w:szCs w:val="28"/>
          <w:lang w:val="en-GB"/>
        </w:rPr>
      </w:pPr>
    </w:p>
    <w:p w:rsidR="00E9548F" w:rsidRPr="00344DA8" w:rsidRDefault="00430F57" w:rsidP="00D647BA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en-GB"/>
        </w:rPr>
      </w:pPr>
      <w:r w:rsidRPr="00344DA8">
        <w:rPr>
          <w:sz w:val="28"/>
          <w:szCs w:val="28"/>
          <w:lang w:val="en-GB"/>
        </w:rPr>
        <w:t>Denmark is fully</w:t>
      </w:r>
      <w:r w:rsidR="006F1543" w:rsidRPr="00344DA8">
        <w:rPr>
          <w:sz w:val="28"/>
          <w:szCs w:val="28"/>
          <w:lang w:val="en-GB"/>
        </w:rPr>
        <w:t xml:space="preserve"> aligned with the E</w:t>
      </w:r>
      <w:bookmarkStart w:id="0" w:name="_GoBack"/>
      <w:bookmarkEnd w:id="0"/>
      <w:r w:rsidR="006F1543" w:rsidRPr="00344DA8">
        <w:rPr>
          <w:sz w:val="28"/>
          <w:szCs w:val="28"/>
          <w:lang w:val="en-GB"/>
        </w:rPr>
        <w:t xml:space="preserve">U statement </w:t>
      </w:r>
      <w:r w:rsidRPr="00344DA8">
        <w:rPr>
          <w:sz w:val="28"/>
          <w:szCs w:val="28"/>
          <w:lang w:val="en-GB"/>
        </w:rPr>
        <w:t>deliv</w:t>
      </w:r>
      <w:r w:rsidR="000852DE" w:rsidRPr="00344DA8">
        <w:rPr>
          <w:sz w:val="28"/>
          <w:szCs w:val="28"/>
          <w:lang w:val="en-GB"/>
        </w:rPr>
        <w:t>e</w:t>
      </w:r>
      <w:r w:rsidRPr="00344DA8">
        <w:rPr>
          <w:sz w:val="28"/>
          <w:szCs w:val="28"/>
          <w:lang w:val="en-GB"/>
        </w:rPr>
        <w:t xml:space="preserve">red </w:t>
      </w:r>
      <w:r w:rsidR="00614418">
        <w:rPr>
          <w:sz w:val="28"/>
          <w:szCs w:val="28"/>
          <w:lang w:val="en-GB"/>
        </w:rPr>
        <w:t>earlier</w:t>
      </w:r>
      <w:r w:rsidR="0024177C">
        <w:rPr>
          <w:sz w:val="28"/>
          <w:szCs w:val="28"/>
          <w:lang w:val="en-GB"/>
        </w:rPr>
        <w:t>.</w:t>
      </w:r>
    </w:p>
    <w:p w:rsidR="006A1C71" w:rsidRPr="00344DA8" w:rsidRDefault="006A1C71" w:rsidP="00D647BA">
      <w:pPr>
        <w:pStyle w:val="ListParagraph"/>
        <w:spacing w:after="0" w:line="360" w:lineRule="auto"/>
        <w:ind w:left="360"/>
        <w:rPr>
          <w:sz w:val="28"/>
          <w:szCs w:val="28"/>
          <w:lang w:val="en-GB"/>
        </w:rPr>
      </w:pPr>
    </w:p>
    <w:p w:rsidR="00484C97" w:rsidRDefault="000646A6" w:rsidP="000646A6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report before us makes clear the continued need for </w:t>
      </w:r>
      <w:r w:rsidR="0009724F">
        <w:rPr>
          <w:sz w:val="28"/>
          <w:szCs w:val="28"/>
          <w:lang w:val="en-GB"/>
        </w:rPr>
        <w:t xml:space="preserve">the </w:t>
      </w:r>
      <w:r w:rsidR="008107A8">
        <w:rPr>
          <w:sz w:val="28"/>
          <w:szCs w:val="28"/>
          <w:lang w:val="en-GB"/>
        </w:rPr>
        <w:t>IAEA</w:t>
      </w:r>
      <w:r>
        <w:rPr>
          <w:sz w:val="28"/>
          <w:szCs w:val="28"/>
          <w:lang w:val="en-GB"/>
        </w:rPr>
        <w:t xml:space="preserve"> presence </w:t>
      </w:r>
      <w:r w:rsidR="00484C97" w:rsidRPr="000646A6">
        <w:rPr>
          <w:sz w:val="28"/>
          <w:szCs w:val="28"/>
          <w:lang w:val="en-GB"/>
        </w:rPr>
        <w:t xml:space="preserve">at the </w:t>
      </w:r>
      <w:proofErr w:type="spellStart"/>
      <w:r w:rsidR="00484C97" w:rsidRPr="000646A6">
        <w:rPr>
          <w:sz w:val="28"/>
          <w:szCs w:val="28"/>
          <w:lang w:val="en-GB"/>
        </w:rPr>
        <w:t>Zaporizhzhya</w:t>
      </w:r>
      <w:proofErr w:type="spellEnd"/>
      <w:r w:rsidR="00484C97" w:rsidRPr="000646A6">
        <w:rPr>
          <w:sz w:val="28"/>
          <w:szCs w:val="28"/>
          <w:lang w:val="en-GB"/>
        </w:rPr>
        <w:t xml:space="preserve"> Nuclear Power Plant</w:t>
      </w:r>
      <w:r w:rsidR="006A1C71" w:rsidRPr="000646A6">
        <w:rPr>
          <w:sz w:val="28"/>
          <w:szCs w:val="28"/>
          <w:lang w:val="en-GB"/>
        </w:rPr>
        <w:t xml:space="preserve">, at the request of the rightful Ukrainian authorities. We are grateful for and fully supportive of the Agency’s efforts to help ensure nuclear safety and security in Ukraine. </w:t>
      </w:r>
      <w:r w:rsidR="00344DA8" w:rsidRPr="000646A6">
        <w:rPr>
          <w:sz w:val="28"/>
          <w:szCs w:val="28"/>
          <w:lang w:val="en-GB"/>
        </w:rPr>
        <w:t>A</w:t>
      </w:r>
      <w:r w:rsidR="006A1C71" w:rsidRPr="000646A6">
        <w:rPr>
          <w:sz w:val="28"/>
          <w:szCs w:val="28"/>
          <w:lang w:val="en-GB"/>
        </w:rPr>
        <w:t xml:space="preserve"> nuclear accident would </w:t>
      </w:r>
      <w:r w:rsidR="00344DA8" w:rsidRPr="000646A6">
        <w:rPr>
          <w:sz w:val="28"/>
          <w:szCs w:val="28"/>
          <w:lang w:val="en-GB"/>
        </w:rPr>
        <w:t xml:space="preserve">not only </w:t>
      </w:r>
      <w:r w:rsidR="006A1C71" w:rsidRPr="000646A6">
        <w:rPr>
          <w:sz w:val="28"/>
          <w:szCs w:val="28"/>
          <w:lang w:val="en-GB"/>
        </w:rPr>
        <w:t>have grave consequences</w:t>
      </w:r>
      <w:r w:rsidR="00344DA8" w:rsidRPr="000646A6">
        <w:rPr>
          <w:sz w:val="28"/>
          <w:szCs w:val="28"/>
          <w:lang w:val="en-GB"/>
        </w:rPr>
        <w:t xml:space="preserve"> in Ukraine and the surrounding countries</w:t>
      </w:r>
      <w:r w:rsidR="006A1C71" w:rsidRPr="000646A6">
        <w:rPr>
          <w:sz w:val="28"/>
          <w:szCs w:val="28"/>
          <w:lang w:val="en-GB"/>
        </w:rPr>
        <w:t xml:space="preserve">, </w:t>
      </w:r>
      <w:r w:rsidR="00344DA8" w:rsidRPr="000646A6">
        <w:rPr>
          <w:sz w:val="28"/>
          <w:szCs w:val="28"/>
          <w:lang w:val="en-GB"/>
        </w:rPr>
        <w:t xml:space="preserve">but would also have severe </w:t>
      </w:r>
      <w:r w:rsidR="006A1C71" w:rsidRPr="000646A6">
        <w:rPr>
          <w:sz w:val="28"/>
          <w:szCs w:val="28"/>
          <w:lang w:val="en-GB"/>
        </w:rPr>
        <w:t>global repercussions.</w:t>
      </w:r>
      <w:r w:rsidR="000E4491">
        <w:rPr>
          <w:sz w:val="28"/>
          <w:szCs w:val="28"/>
          <w:lang w:val="en-GB"/>
        </w:rPr>
        <w:t xml:space="preserve"> </w:t>
      </w:r>
      <w:r w:rsidR="00E728F6">
        <w:rPr>
          <w:sz w:val="28"/>
          <w:szCs w:val="28"/>
          <w:lang w:val="en-GB"/>
        </w:rPr>
        <w:t>Therefore</w:t>
      </w:r>
      <w:r w:rsidR="000E4491">
        <w:rPr>
          <w:sz w:val="28"/>
          <w:szCs w:val="28"/>
          <w:lang w:val="en-GB"/>
        </w:rPr>
        <w:t xml:space="preserve">, my government has decided to offer a voluntary financial contribution </w:t>
      </w:r>
      <w:r w:rsidR="00226CB7">
        <w:rPr>
          <w:sz w:val="28"/>
          <w:szCs w:val="28"/>
          <w:lang w:val="en-GB"/>
        </w:rPr>
        <w:t>of six million Danish kroner, which is over 800,000 euro,</w:t>
      </w:r>
      <w:r w:rsidR="0009724F">
        <w:rPr>
          <w:sz w:val="28"/>
          <w:szCs w:val="28"/>
          <w:lang w:val="en-GB"/>
        </w:rPr>
        <w:t xml:space="preserve"> </w:t>
      </w:r>
      <w:r w:rsidR="000E4491">
        <w:rPr>
          <w:sz w:val="28"/>
          <w:szCs w:val="28"/>
          <w:lang w:val="en-GB"/>
        </w:rPr>
        <w:t>to support the IAEA’s work in Ukraine.</w:t>
      </w:r>
    </w:p>
    <w:p w:rsidR="000E4491" w:rsidRPr="000E4491" w:rsidRDefault="000E4491" w:rsidP="000E4491">
      <w:pPr>
        <w:pStyle w:val="ListParagraph"/>
        <w:rPr>
          <w:sz w:val="28"/>
          <w:szCs w:val="28"/>
          <w:lang w:val="en-GB"/>
        </w:rPr>
      </w:pPr>
    </w:p>
    <w:p w:rsidR="000E4491" w:rsidRDefault="000E4491" w:rsidP="000E4491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We </w:t>
      </w:r>
      <w:proofErr w:type="gramStart"/>
      <w:r>
        <w:rPr>
          <w:sz w:val="28"/>
          <w:szCs w:val="28"/>
          <w:lang w:val="en-GB"/>
        </w:rPr>
        <w:t>are concerned</w:t>
      </w:r>
      <w:proofErr w:type="gramEnd"/>
      <w:r>
        <w:rPr>
          <w:sz w:val="28"/>
          <w:szCs w:val="28"/>
          <w:lang w:val="en-GB"/>
        </w:rPr>
        <w:t xml:space="preserve"> by the risks identified in the report before us with regard</w:t>
      </w:r>
      <w:r w:rsidR="0009724F">
        <w:rPr>
          <w:sz w:val="28"/>
          <w:szCs w:val="28"/>
          <w:lang w:val="en-GB"/>
        </w:rPr>
        <w:t xml:space="preserve"> among other things </w:t>
      </w:r>
      <w:r>
        <w:rPr>
          <w:sz w:val="28"/>
          <w:szCs w:val="28"/>
          <w:lang w:val="en-GB"/>
        </w:rPr>
        <w:t xml:space="preserve">to the staffing situation and the absence of regular maintenance activities given the serious potential consequences. </w:t>
      </w:r>
    </w:p>
    <w:p w:rsidR="0009724F" w:rsidRDefault="0009724F" w:rsidP="00226CB7">
      <w:pPr>
        <w:pStyle w:val="ListParagraph"/>
        <w:rPr>
          <w:sz w:val="28"/>
          <w:szCs w:val="28"/>
          <w:lang w:val="en-GB"/>
        </w:rPr>
      </w:pPr>
    </w:p>
    <w:p w:rsidR="0009724F" w:rsidRPr="00226CB7" w:rsidRDefault="0009724F" w:rsidP="00226CB7">
      <w:pPr>
        <w:pStyle w:val="ListParagraph"/>
        <w:rPr>
          <w:sz w:val="28"/>
          <w:szCs w:val="28"/>
          <w:lang w:val="en-GB"/>
        </w:rPr>
      </w:pPr>
    </w:p>
    <w:p w:rsidR="0009724F" w:rsidRPr="00226CB7" w:rsidRDefault="0009724F" w:rsidP="00226CB7">
      <w:pPr>
        <w:spacing w:after="0"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Chair</w:t>
      </w:r>
    </w:p>
    <w:p w:rsidR="006A1C71" w:rsidRPr="00344DA8" w:rsidRDefault="006A1C71" w:rsidP="00D647BA">
      <w:pPr>
        <w:pStyle w:val="ListParagraph"/>
        <w:spacing w:after="0" w:line="360" w:lineRule="auto"/>
        <w:rPr>
          <w:sz w:val="28"/>
          <w:szCs w:val="28"/>
          <w:lang w:val="en-GB"/>
        </w:rPr>
      </w:pPr>
    </w:p>
    <w:p w:rsidR="00620C1A" w:rsidRPr="00344DA8" w:rsidRDefault="00344DA8" w:rsidP="00D647BA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Let us be clear: </w:t>
      </w:r>
      <w:r w:rsidR="000E4491">
        <w:rPr>
          <w:sz w:val="28"/>
          <w:szCs w:val="28"/>
          <w:lang w:val="en-GB"/>
        </w:rPr>
        <w:t xml:space="preserve">the current </w:t>
      </w:r>
      <w:r w:rsidR="006A1C71" w:rsidRPr="00344DA8">
        <w:rPr>
          <w:sz w:val="28"/>
          <w:szCs w:val="28"/>
          <w:lang w:val="en-GB"/>
        </w:rPr>
        <w:t xml:space="preserve">risks </w:t>
      </w:r>
      <w:r w:rsidR="000E4491">
        <w:rPr>
          <w:sz w:val="28"/>
          <w:szCs w:val="28"/>
          <w:lang w:val="en-GB"/>
        </w:rPr>
        <w:t xml:space="preserve">did not exist before the illegal Russian invasion. They </w:t>
      </w:r>
      <w:r w:rsidR="008D18D0" w:rsidRPr="00344DA8">
        <w:rPr>
          <w:sz w:val="28"/>
          <w:szCs w:val="28"/>
          <w:lang w:val="en-GB"/>
        </w:rPr>
        <w:t xml:space="preserve">result from Russia’s illegal seizure of the plant and from its </w:t>
      </w:r>
      <w:r w:rsidR="005F43F3" w:rsidRPr="00344DA8">
        <w:rPr>
          <w:sz w:val="28"/>
          <w:szCs w:val="28"/>
          <w:lang w:val="en-GB"/>
        </w:rPr>
        <w:t xml:space="preserve">unjustified </w:t>
      </w:r>
      <w:r w:rsidR="008D18D0" w:rsidRPr="00344DA8">
        <w:rPr>
          <w:sz w:val="28"/>
          <w:szCs w:val="28"/>
          <w:lang w:val="en-GB"/>
        </w:rPr>
        <w:t xml:space="preserve">war of aggression on </w:t>
      </w:r>
      <w:r w:rsidR="005F43F3" w:rsidRPr="00344DA8">
        <w:rPr>
          <w:sz w:val="28"/>
          <w:szCs w:val="28"/>
          <w:lang w:val="en-GB"/>
        </w:rPr>
        <w:t>a sovereign neighbouring country</w:t>
      </w:r>
      <w:r w:rsidR="008D18D0" w:rsidRPr="00344DA8">
        <w:rPr>
          <w:sz w:val="28"/>
          <w:szCs w:val="28"/>
          <w:lang w:val="en-GB"/>
        </w:rPr>
        <w:t xml:space="preserve">. These are the reasons </w:t>
      </w:r>
      <w:r w:rsidR="007335FE">
        <w:rPr>
          <w:sz w:val="28"/>
          <w:szCs w:val="28"/>
          <w:lang w:val="en-GB"/>
        </w:rPr>
        <w:t xml:space="preserve">for the difficult and </w:t>
      </w:r>
      <w:r w:rsidR="00C5631E" w:rsidRPr="00344DA8">
        <w:rPr>
          <w:sz w:val="28"/>
          <w:szCs w:val="28"/>
          <w:lang w:val="en-GB"/>
        </w:rPr>
        <w:t>precarious situation reporte</w:t>
      </w:r>
      <w:r w:rsidR="005F43F3" w:rsidRPr="00344DA8">
        <w:rPr>
          <w:sz w:val="28"/>
          <w:szCs w:val="28"/>
          <w:lang w:val="en-GB"/>
        </w:rPr>
        <w:t>d</w:t>
      </w:r>
      <w:r w:rsidR="00C5631E" w:rsidRPr="00344DA8">
        <w:rPr>
          <w:sz w:val="28"/>
          <w:szCs w:val="28"/>
          <w:lang w:val="en-GB"/>
        </w:rPr>
        <w:t xml:space="preserve"> by the Director General.</w:t>
      </w:r>
    </w:p>
    <w:p w:rsidR="008D18D0" w:rsidRPr="00344DA8" w:rsidRDefault="008D18D0" w:rsidP="00D647BA">
      <w:pPr>
        <w:pStyle w:val="ListParagraph"/>
        <w:spacing w:after="0" w:line="360" w:lineRule="auto"/>
        <w:rPr>
          <w:sz w:val="28"/>
          <w:szCs w:val="28"/>
          <w:lang w:val="en-GB"/>
        </w:rPr>
      </w:pPr>
    </w:p>
    <w:p w:rsidR="003F5BFC" w:rsidRPr="000E4491" w:rsidRDefault="008D18D0" w:rsidP="000E4491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en-GB"/>
        </w:rPr>
      </w:pPr>
      <w:r w:rsidRPr="00344DA8">
        <w:rPr>
          <w:sz w:val="28"/>
          <w:szCs w:val="28"/>
          <w:lang w:val="en-GB"/>
        </w:rPr>
        <w:t xml:space="preserve">Therefore, the way to end the current threat to nuclear safety and security in Ukraine is </w:t>
      </w:r>
      <w:r w:rsidR="00E728F6">
        <w:rPr>
          <w:sz w:val="28"/>
          <w:szCs w:val="28"/>
          <w:lang w:val="en-GB"/>
        </w:rPr>
        <w:t>obvious</w:t>
      </w:r>
      <w:r w:rsidRPr="00344DA8">
        <w:rPr>
          <w:sz w:val="28"/>
          <w:szCs w:val="28"/>
          <w:lang w:val="en-GB"/>
        </w:rPr>
        <w:t>: Russia must comply with international law and the calls of th</w:t>
      </w:r>
      <w:r w:rsidR="00344DA8">
        <w:rPr>
          <w:sz w:val="28"/>
          <w:szCs w:val="28"/>
          <w:lang w:val="en-GB"/>
        </w:rPr>
        <w:t>is</w:t>
      </w:r>
      <w:r w:rsidRPr="00344DA8">
        <w:rPr>
          <w:sz w:val="28"/>
          <w:szCs w:val="28"/>
          <w:lang w:val="en-GB"/>
        </w:rPr>
        <w:t xml:space="preserve"> Board </w:t>
      </w:r>
      <w:r w:rsidR="007335FE">
        <w:rPr>
          <w:sz w:val="28"/>
          <w:szCs w:val="28"/>
          <w:lang w:val="en-GB"/>
        </w:rPr>
        <w:t xml:space="preserve">and the General Conference </w:t>
      </w:r>
      <w:r w:rsidRPr="00344DA8">
        <w:rPr>
          <w:sz w:val="28"/>
          <w:szCs w:val="28"/>
          <w:lang w:val="en-GB"/>
        </w:rPr>
        <w:t xml:space="preserve">and reverse its invasion by fully withdrawing its forces, other personnel and all military equipment from the </w:t>
      </w:r>
      <w:proofErr w:type="spellStart"/>
      <w:r w:rsidRPr="00344DA8">
        <w:rPr>
          <w:sz w:val="28"/>
          <w:szCs w:val="28"/>
          <w:lang w:val="en-GB"/>
        </w:rPr>
        <w:t>Zaporizhzhya</w:t>
      </w:r>
      <w:proofErr w:type="spellEnd"/>
      <w:r w:rsidRPr="00344DA8">
        <w:rPr>
          <w:sz w:val="28"/>
          <w:szCs w:val="28"/>
          <w:lang w:val="en-GB"/>
        </w:rPr>
        <w:t xml:space="preserve"> Nuclear Power Plant and the entire territory of Ukraine</w:t>
      </w:r>
      <w:r w:rsidR="000E4491">
        <w:rPr>
          <w:sz w:val="28"/>
          <w:szCs w:val="28"/>
          <w:lang w:val="en-GB"/>
        </w:rPr>
        <w:t>. It must end</w:t>
      </w:r>
      <w:r w:rsidRPr="00344DA8">
        <w:rPr>
          <w:sz w:val="28"/>
          <w:szCs w:val="28"/>
          <w:lang w:val="en-GB"/>
        </w:rPr>
        <w:t xml:space="preserve"> its illegal war. </w:t>
      </w:r>
    </w:p>
    <w:p w:rsidR="00344DA8" w:rsidRDefault="00344DA8" w:rsidP="00D647BA">
      <w:pPr>
        <w:spacing w:after="0" w:line="360" w:lineRule="auto"/>
        <w:rPr>
          <w:sz w:val="28"/>
          <w:szCs w:val="28"/>
          <w:lang w:val="en-GB"/>
        </w:rPr>
      </w:pPr>
    </w:p>
    <w:p w:rsidR="008D18D0" w:rsidRDefault="008D18D0" w:rsidP="00D647BA">
      <w:pPr>
        <w:spacing w:after="0" w:line="360" w:lineRule="auto"/>
        <w:rPr>
          <w:sz w:val="28"/>
          <w:szCs w:val="28"/>
          <w:lang w:val="en-GB"/>
        </w:rPr>
      </w:pPr>
      <w:r w:rsidRPr="00344DA8">
        <w:rPr>
          <w:sz w:val="28"/>
          <w:szCs w:val="28"/>
          <w:lang w:val="en-GB"/>
        </w:rPr>
        <w:t>Chair</w:t>
      </w:r>
    </w:p>
    <w:p w:rsidR="00344DA8" w:rsidRPr="00344DA8" w:rsidRDefault="00344DA8" w:rsidP="00D647BA">
      <w:pPr>
        <w:spacing w:after="0" w:line="360" w:lineRule="auto"/>
        <w:rPr>
          <w:sz w:val="28"/>
          <w:szCs w:val="28"/>
          <w:lang w:val="en-GB"/>
        </w:rPr>
      </w:pPr>
    </w:p>
    <w:p w:rsidR="008D18D0" w:rsidRPr="00C42E4F" w:rsidRDefault="00C5631E" w:rsidP="00C42E4F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en-GB"/>
        </w:rPr>
      </w:pPr>
      <w:r w:rsidRPr="00344DA8">
        <w:rPr>
          <w:sz w:val="28"/>
          <w:szCs w:val="28"/>
          <w:lang w:val="en-GB"/>
        </w:rPr>
        <w:t xml:space="preserve">The Director General has repeatedly stressed the need for full and timely IAEA </w:t>
      </w:r>
      <w:r w:rsidRPr="00DD1AEE">
        <w:rPr>
          <w:sz w:val="28"/>
          <w:szCs w:val="28"/>
          <w:lang w:val="en-GB"/>
        </w:rPr>
        <w:t xml:space="preserve">access to all locations </w:t>
      </w:r>
      <w:r w:rsidR="005F43F3" w:rsidRPr="00DD1AEE">
        <w:rPr>
          <w:sz w:val="28"/>
          <w:szCs w:val="28"/>
          <w:lang w:val="en-GB"/>
        </w:rPr>
        <w:t>at the Plant</w:t>
      </w:r>
      <w:r w:rsidRPr="00DD1AEE">
        <w:rPr>
          <w:sz w:val="28"/>
          <w:szCs w:val="28"/>
          <w:lang w:val="en-GB"/>
        </w:rPr>
        <w:t>. We are conce</w:t>
      </w:r>
      <w:r w:rsidRPr="00344DA8">
        <w:rPr>
          <w:sz w:val="28"/>
          <w:szCs w:val="28"/>
          <w:lang w:val="en-GB"/>
        </w:rPr>
        <w:t xml:space="preserve">rned </w:t>
      </w:r>
      <w:r w:rsidR="000E4491">
        <w:rPr>
          <w:sz w:val="28"/>
          <w:szCs w:val="28"/>
          <w:lang w:val="en-GB"/>
        </w:rPr>
        <w:t>to read that the IAEA has experienced a reduction in the access granted, despite a recent positive development in this regard. Lack of access and timely provision of information prevents</w:t>
      </w:r>
      <w:r w:rsidRPr="00344DA8">
        <w:rPr>
          <w:sz w:val="28"/>
          <w:szCs w:val="28"/>
          <w:lang w:val="en-GB"/>
        </w:rPr>
        <w:t xml:space="preserve"> the </w:t>
      </w:r>
      <w:r w:rsidR="008107A8">
        <w:rPr>
          <w:sz w:val="28"/>
          <w:szCs w:val="28"/>
          <w:lang w:val="en-GB"/>
        </w:rPr>
        <w:t>Agency</w:t>
      </w:r>
      <w:r w:rsidRPr="00344DA8">
        <w:rPr>
          <w:sz w:val="28"/>
          <w:szCs w:val="28"/>
          <w:lang w:val="en-GB"/>
        </w:rPr>
        <w:t xml:space="preserve"> from</w:t>
      </w:r>
      <w:r w:rsidR="005F43F3" w:rsidRPr="00344DA8">
        <w:rPr>
          <w:sz w:val="28"/>
          <w:szCs w:val="28"/>
          <w:lang w:val="en-GB"/>
        </w:rPr>
        <w:t xml:space="preserve"> fully</w:t>
      </w:r>
      <w:r w:rsidRPr="00344DA8">
        <w:rPr>
          <w:sz w:val="28"/>
          <w:szCs w:val="28"/>
          <w:lang w:val="en-GB"/>
        </w:rPr>
        <w:t xml:space="preserve"> assessing</w:t>
      </w:r>
      <w:r w:rsidR="000E4491">
        <w:rPr>
          <w:rFonts w:cs="Arial"/>
          <w:color w:val="333333"/>
          <w:sz w:val="28"/>
          <w:szCs w:val="28"/>
          <w:shd w:val="clear" w:color="auto" w:fill="FFFFFF"/>
          <w:lang w:val="en-GB"/>
        </w:rPr>
        <w:t xml:space="preserve"> and confirming that all o</w:t>
      </w:r>
      <w:r w:rsidR="005F43F3" w:rsidRPr="00D647BA">
        <w:rPr>
          <w:rFonts w:cs="Arial"/>
          <w:color w:val="333333"/>
          <w:sz w:val="28"/>
          <w:szCs w:val="28"/>
          <w:shd w:val="clear" w:color="auto" w:fill="FFFFFF"/>
          <w:lang w:val="en-GB"/>
        </w:rPr>
        <w:t xml:space="preserve">f the five principles </w:t>
      </w:r>
      <w:r w:rsidR="000E4491">
        <w:rPr>
          <w:rFonts w:cs="Arial"/>
          <w:color w:val="333333"/>
          <w:sz w:val="28"/>
          <w:szCs w:val="28"/>
          <w:shd w:val="clear" w:color="auto" w:fill="FFFFFF"/>
          <w:lang w:val="en-GB"/>
        </w:rPr>
        <w:t xml:space="preserve">for protecting nuclear safety and security </w:t>
      </w:r>
      <w:r w:rsidR="00E728F6">
        <w:rPr>
          <w:rFonts w:cs="Arial"/>
          <w:color w:val="333333"/>
          <w:sz w:val="28"/>
          <w:szCs w:val="28"/>
          <w:shd w:val="clear" w:color="auto" w:fill="FFFFFF"/>
          <w:lang w:val="en-GB"/>
        </w:rPr>
        <w:t xml:space="preserve">at </w:t>
      </w:r>
      <w:r w:rsidR="00E728F6">
        <w:rPr>
          <w:rFonts w:cs="Arial"/>
          <w:color w:val="333333"/>
          <w:sz w:val="28"/>
          <w:szCs w:val="28"/>
          <w:shd w:val="clear" w:color="auto" w:fill="FFFFFF"/>
          <w:lang w:val="en-GB"/>
        </w:rPr>
        <w:lastRenderedPageBreak/>
        <w:t xml:space="preserve">the Plant </w:t>
      </w:r>
      <w:proofErr w:type="gramStart"/>
      <w:r w:rsidR="000E4491">
        <w:rPr>
          <w:rFonts w:cs="Arial"/>
          <w:color w:val="333333"/>
          <w:sz w:val="28"/>
          <w:szCs w:val="28"/>
          <w:shd w:val="clear" w:color="auto" w:fill="FFFFFF"/>
          <w:lang w:val="en-GB"/>
        </w:rPr>
        <w:t>are being observed</w:t>
      </w:r>
      <w:proofErr w:type="gramEnd"/>
      <w:r w:rsidR="000E4491">
        <w:rPr>
          <w:rFonts w:cs="Arial"/>
          <w:color w:val="333333"/>
          <w:sz w:val="28"/>
          <w:szCs w:val="28"/>
          <w:shd w:val="clear" w:color="auto" w:fill="FFFFFF"/>
          <w:lang w:val="en-GB"/>
        </w:rPr>
        <w:t xml:space="preserve"> at all times</w:t>
      </w:r>
      <w:r w:rsidR="005F43F3" w:rsidRPr="00D647BA">
        <w:rPr>
          <w:rFonts w:cs="Arial"/>
          <w:color w:val="333333"/>
          <w:sz w:val="28"/>
          <w:szCs w:val="28"/>
          <w:shd w:val="clear" w:color="auto" w:fill="FFFFFF"/>
          <w:lang w:val="en-GB"/>
        </w:rPr>
        <w:t xml:space="preserve">. We strongly support the calls for the IAEA </w:t>
      </w:r>
      <w:r w:rsidR="005F43F3" w:rsidRPr="00344DA8">
        <w:rPr>
          <w:sz w:val="28"/>
          <w:szCs w:val="28"/>
          <w:lang w:val="en-GB"/>
        </w:rPr>
        <w:t xml:space="preserve">Support and Assistance Mission team to be enabled to carry out its functions unhindered. </w:t>
      </w:r>
      <w:r w:rsidR="00460A3F" w:rsidRPr="00344DA8">
        <w:rPr>
          <w:sz w:val="28"/>
          <w:szCs w:val="28"/>
          <w:lang w:val="en-GB"/>
        </w:rPr>
        <w:t xml:space="preserve">This is </w:t>
      </w:r>
      <w:r w:rsidR="00E728F6">
        <w:rPr>
          <w:sz w:val="28"/>
          <w:szCs w:val="28"/>
          <w:lang w:val="en-GB"/>
        </w:rPr>
        <w:t xml:space="preserve">and must be </w:t>
      </w:r>
      <w:r w:rsidR="00460A3F" w:rsidRPr="00344DA8">
        <w:rPr>
          <w:sz w:val="28"/>
          <w:szCs w:val="28"/>
          <w:lang w:val="en-GB"/>
        </w:rPr>
        <w:t xml:space="preserve">the basis for the valuable </w:t>
      </w:r>
      <w:r w:rsidR="000E4491">
        <w:rPr>
          <w:sz w:val="28"/>
          <w:szCs w:val="28"/>
          <w:lang w:val="en-GB"/>
        </w:rPr>
        <w:t>updates</w:t>
      </w:r>
      <w:r w:rsidR="00460A3F" w:rsidRPr="00344DA8">
        <w:rPr>
          <w:sz w:val="28"/>
          <w:szCs w:val="28"/>
          <w:lang w:val="en-GB"/>
        </w:rPr>
        <w:t xml:space="preserve"> that the </w:t>
      </w:r>
      <w:r w:rsidR="008107A8">
        <w:rPr>
          <w:sz w:val="28"/>
          <w:szCs w:val="28"/>
          <w:lang w:val="en-GB"/>
        </w:rPr>
        <w:t>Agency</w:t>
      </w:r>
      <w:r w:rsidR="00460A3F" w:rsidRPr="00344DA8">
        <w:rPr>
          <w:sz w:val="28"/>
          <w:szCs w:val="28"/>
          <w:lang w:val="en-GB"/>
        </w:rPr>
        <w:t xml:space="preserve"> </w:t>
      </w:r>
      <w:r w:rsidR="00E728F6">
        <w:rPr>
          <w:sz w:val="28"/>
          <w:szCs w:val="28"/>
          <w:lang w:val="en-GB"/>
        </w:rPr>
        <w:t>delivers</w:t>
      </w:r>
      <w:r w:rsidR="00460A3F" w:rsidRPr="00344DA8">
        <w:rPr>
          <w:sz w:val="28"/>
          <w:szCs w:val="28"/>
          <w:lang w:val="en-GB"/>
        </w:rPr>
        <w:t xml:space="preserve"> to the international community. </w:t>
      </w:r>
    </w:p>
    <w:p w:rsidR="00D80FD5" w:rsidRPr="00344DA8" w:rsidRDefault="00D80FD5" w:rsidP="00D647BA">
      <w:pPr>
        <w:pStyle w:val="ListParagraph"/>
        <w:spacing w:after="0" w:line="360" w:lineRule="auto"/>
        <w:rPr>
          <w:sz w:val="28"/>
          <w:szCs w:val="28"/>
          <w:lang w:val="en-GB"/>
        </w:rPr>
      </w:pPr>
    </w:p>
    <w:p w:rsidR="00E9548F" w:rsidRPr="00344DA8" w:rsidRDefault="00D80FD5" w:rsidP="00D647BA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en-GB"/>
        </w:rPr>
      </w:pPr>
      <w:r w:rsidRPr="00344DA8">
        <w:rPr>
          <w:sz w:val="28"/>
          <w:szCs w:val="28"/>
          <w:lang w:val="en-GB"/>
        </w:rPr>
        <w:t xml:space="preserve">We </w:t>
      </w:r>
      <w:r w:rsidR="00A67C63" w:rsidRPr="00344DA8">
        <w:rPr>
          <w:sz w:val="28"/>
          <w:szCs w:val="28"/>
          <w:lang w:val="en-GB"/>
        </w:rPr>
        <w:t xml:space="preserve">look forward to </w:t>
      </w:r>
      <w:r w:rsidRPr="00344DA8">
        <w:rPr>
          <w:sz w:val="28"/>
          <w:szCs w:val="28"/>
          <w:lang w:val="en-GB"/>
        </w:rPr>
        <w:t xml:space="preserve">the Director General </w:t>
      </w:r>
      <w:r w:rsidR="00460A3F" w:rsidRPr="00344DA8">
        <w:rPr>
          <w:sz w:val="28"/>
          <w:szCs w:val="28"/>
          <w:lang w:val="en-GB"/>
        </w:rPr>
        <w:t xml:space="preserve">continuing to </w:t>
      </w:r>
      <w:r w:rsidRPr="00344DA8">
        <w:rPr>
          <w:sz w:val="28"/>
          <w:szCs w:val="28"/>
          <w:lang w:val="en-GB"/>
        </w:rPr>
        <w:t xml:space="preserve">keep the Board of Governors </w:t>
      </w:r>
      <w:r w:rsidR="000E4491">
        <w:rPr>
          <w:sz w:val="28"/>
          <w:szCs w:val="28"/>
          <w:lang w:val="en-GB"/>
        </w:rPr>
        <w:t>updated</w:t>
      </w:r>
      <w:r w:rsidRPr="00344DA8">
        <w:rPr>
          <w:sz w:val="28"/>
          <w:szCs w:val="28"/>
          <w:lang w:val="en-GB"/>
        </w:rPr>
        <w:t xml:space="preserve"> </w:t>
      </w:r>
      <w:r w:rsidR="000E4491">
        <w:rPr>
          <w:sz w:val="28"/>
          <w:szCs w:val="28"/>
          <w:lang w:val="en-GB"/>
        </w:rPr>
        <w:t>about</w:t>
      </w:r>
      <w:r w:rsidRPr="00344DA8">
        <w:rPr>
          <w:sz w:val="28"/>
          <w:szCs w:val="28"/>
          <w:lang w:val="en-GB"/>
        </w:rPr>
        <w:t xml:space="preserve"> the situation and the IAEA’s </w:t>
      </w:r>
      <w:r w:rsidR="00010ECE" w:rsidRPr="00344DA8">
        <w:rPr>
          <w:sz w:val="28"/>
          <w:szCs w:val="28"/>
          <w:lang w:val="en-GB"/>
        </w:rPr>
        <w:t xml:space="preserve">continuous </w:t>
      </w:r>
      <w:r w:rsidRPr="00344DA8">
        <w:rPr>
          <w:sz w:val="28"/>
          <w:szCs w:val="28"/>
          <w:lang w:val="en-GB"/>
        </w:rPr>
        <w:t>observations.</w:t>
      </w:r>
    </w:p>
    <w:p w:rsidR="00D80FD5" w:rsidRPr="000E4491" w:rsidRDefault="00D80FD5" w:rsidP="000E4491">
      <w:pPr>
        <w:spacing w:after="0" w:line="360" w:lineRule="auto"/>
        <w:rPr>
          <w:sz w:val="28"/>
          <w:szCs w:val="28"/>
          <w:lang w:val="en-GB"/>
        </w:rPr>
      </w:pPr>
    </w:p>
    <w:p w:rsidR="00D4383C" w:rsidRPr="00344DA8" w:rsidRDefault="000E4491" w:rsidP="00D647BA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Finally, we are pleased that, despite the difficult circumstances, </w:t>
      </w:r>
      <w:r w:rsidR="008107A8">
        <w:rPr>
          <w:sz w:val="28"/>
          <w:szCs w:val="28"/>
          <w:lang w:val="en-GB"/>
        </w:rPr>
        <w:t>the Agency</w:t>
      </w:r>
      <w:r>
        <w:rPr>
          <w:sz w:val="28"/>
          <w:szCs w:val="28"/>
          <w:lang w:val="en-GB"/>
        </w:rPr>
        <w:t xml:space="preserve"> has been able to continue</w:t>
      </w:r>
      <w:r w:rsidR="00D4383C" w:rsidRPr="00344DA8">
        <w:rPr>
          <w:sz w:val="28"/>
          <w:szCs w:val="28"/>
          <w:lang w:val="en-GB"/>
        </w:rPr>
        <w:t xml:space="preserve"> its safeguards work in accordance with </w:t>
      </w:r>
      <w:r>
        <w:rPr>
          <w:sz w:val="28"/>
          <w:szCs w:val="28"/>
          <w:lang w:val="en-GB"/>
        </w:rPr>
        <w:t xml:space="preserve">Ukraine’s safeguards agreement and the established plans. We </w:t>
      </w:r>
      <w:r w:rsidR="00D4383C" w:rsidRPr="00344DA8">
        <w:rPr>
          <w:sz w:val="28"/>
          <w:szCs w:val="28"/>
          <w:lang w:val="en-GB"/>
        </w:rPr>
        <w:t>welcome the finding that there are no indications that would give</w:t>
      </w:r>
      <w:r w:rsidR="00460A3F" w:rsidRPr="00344DA8">
        <w:rPr>
          <w:sz w:val="28"/>
          <w:szCs w:val="28"/>
          <w:lang w:val="en-GB"/>
        </w:rPr>
        <w:t xml:space="preserve"> rise to </w:t>
      </w:r>
      <w:r>
        <w:rPr>
          <w:sz w:val="28"/>
          <w:szCs w:val="28"/>
          <w:lang w:val="en-GB"/>
        </w:rPr>
        <w:t>a proliferation concern</w:t>
      </w:r>
      <w:r w:rsidR="00896495" w:rsidRPr="00344DA8">
        <w:rPr>
          <w:sz w:val="28"/>
          <w:szCs w:val="28"/>
          <w:lang w:val="en-GB"/>
        </w:rPr>
        <w:t>.</w:t>
      </w:r>
      <w:r w:rsidR="00D4383C" w:rsidRPr="00344DA8">
        <w:rPr>
          <w:sz w:val="28"/>
          <w:szCs w:val="28"/>
          <w:lang w:val="en-GB"/>
        </w:rPr>
        <w:t xml:space="preserve"> </w:t>
      </w:r>
    </w:p>
    <w:p w:rsidR="00D4383C" w:rsidRPr="00344DA8" w:rsidRDefault="00D4383C" w:rsidP="00D647BA">
      <w:pPr>
        <w:pStyle w:val="ListParagraph"/>
        <w:spacing w:after="0" w:line="360" w:lineRule="auto"/>
        <w:ind w:left="360"/>
        <w:rPr>
          <w:sz w:val="28"/>
          <w:szCs w:val="28"/>
          <w:lang w:val="en-GB"/>
        </w:rPr>
      </w:pPr>
    </w:p>
    <w:p w:rsidR="00950DA1" w:rsidRPr="00DD1AEE" w:rsidRDefault="000E4491" w:rsidP="00D647BA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 closing, I</w:t>
      </w:r>
      <w:r w:rsidR="00430F57" w:rsidRPr="00344DA8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reiterate</w:t>
      </w:r>
      <w:r w:rsidR="00430F57" w:rsidRPr="00DD1AEE">
        <w:rPr>
          <w:sz w:val="28"/>
          <w:szCs w:val="28"/>
          <w:lang w:val="en-GB"/>
        </w:rPr>
        <w:t xml:space="preserve"> my country’s full support for the independence, sovereignty and territorial integrity of Ukraine within its internationally recognised borders.</w:t>
      </w:r>
    </w:p>
    <w:p w:rsidR="00430F57" w:rsidRPr="00344DA8" w:rsidRDefault="00430F57" w:rsidP="00D647BA">
      <w:pPr>
        <w:pStyle w:val="ListParagraph"/>
        <w:spacing w:after="0" w:line="360" w:lineRule="auto"/>
        <w:rPr>
          <w:sz w:val="28"/>
          <w:szCs w:val="28"/>
          <w:lang w:val="en-GB"/>
        </w:rPr>
      </w:pPr>
    </w:p>
    <w:p w:rsidR="00430F57" w:rsidRPr="00344DA8" w:rsidRDefault="00B31861" w:rsidP="00D647BA">
      <w:pPr>
        <w:spacing w:after="0" w:line="360" w:lineRule="auto"/>
        <w:rPr>
          <w:sz w:val="28"/>
          <w:szCs w:val="28"/>
          <w:lang w:val="en-GB"/>
        </w:rPr>
      </w:pPr>
      <w:r w:rsidRPr="00344DA8">
        <w:rPr>
          <w:sz w:val="28"/>
          <w:szCs w:val="28"/>
          <w:lang w:val="en-GB"/>
        </w:rPr>
        <w:t>Thank you, Chair</w:t>
      </w:r>
    </w:p>
    <w:p w:rsidR="003E09C7" w:rsidRPr="00344DA8" w:rsidRDefault="003E09C7" w:rsidP="00D647BA">
      <w:pPr>
        <w:pStyle w:val="ListParagraph"/>
        <w:spacing w:after="0" w:line="360" w:lineRule="auto"/>
        <w:ind w:left="502"/>
        <w:rPr>
          <w:sz w:val="28"/>
          <w:szCs w:val="28"/>
          <w:lang w:val="en-GB"/>
        </w:rPr>
      </w:pPr>
    </w:p>
    <w:sectPr w:rsidR="003E09C7" w:rsidRPr="00344D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22E6A"/>
    <w:multiLevelType w:val="hybridMultilevel"/>
    <w:tmpl w:val="842AC5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31"/>
    <w:rsid w:val="00010631"/>
    <w:rsid w:val="00010ECE"/>
    <w:rsid w:val="00032A6A"/>
    <w:rsid w:val="00053C4D"/>
    <w:rsid w:val="000625A8"/>
    <w:rsid w:val="000646A6"/>
    <w:rsid w:val="000852DE"/>
    <w:rsid w:val="00090CFC"/>
    <w:rsid w:val="0009724F"/>
    <w:rsid w:val="000A4917"/>
    <w:rsid w:val="000A7106"/>
    <w:rsid w:val="000C1C0D"/>
    <w:rsid w:val="000D5DA5"/>
    <w:rsid w:val="000E4491"/>
    <w:rsid w:val="00124E24"/>
    <w:rsid w:val="00155E19"/>
    <w:rsid w:val="00164367"/>
    <w:rsid w:val="00197462"/>
    <w:rsid w:val="001A0616"/>
    <w:rsid w:val="001B3858"/>
    <w:rsid w:val="001C7275"/>
    <w:rsid w:val="001F6A42"/>
    <w:rsid w:val="001F6CCD"/>
    <w:rsid w:val="00225667"/>
    <w:rsid w:val="00226CB7"/>
    <w:rsid w:val="00233FF9"/>
    <w:rsid w:val="0024177C"/>
    <w:rsid w:val="00250DA6"/>
    <w:rsid w:val="00292C5B"/>
    <w:rsid w:val="00293C16"/>
    <w:rsid w:val="002D207B"/>
    <w:rsid w:val="002E0200"/>
    <w:rsid w:val="00344DA8"/>
    <w:rsid w:val="00357F7C"/>
    <w:rsid w:val="00377D18"/>
    <w:rsid w:val="003B2AD8"/>
    <w:rsid w:val="003E09C7"/>
    <w:rsid w:val="003E5C52"/>
    <w:rsid w:val="003F5BFC"/>
    <w:rsid w:val="00404997"/>
    <w:rsid w:val="0041089F"/>
    <w:rsid w:val="00423457"/>
    <w:rsid w:val="0042649D"/>
    <w:rsid w:val="00430F57"/>
    <w:rsid w:val="00460A3F"/>
    <w:rsid w:val="004657BA"/>
    <w:rsid w:val="0047194D"/>
    <w:rsid w:val="00484C97"/>
    <w:rsid w:val="004B6A5E"/>
    <w:rsid w:val="004D11DA"/>
    <w:rsid w:val="004D7262"/>
    <w:rsid w:val="004E4841"/>
    <w:rsid w:val="0055386F"/>
    <w:rsid w:val="00562E47"/>
    <w:rsid w:val="00585FA9"/>
    <w:rsid w:val="00587F17"/>
    <w:rsid w:val="005C15ED"/>
    <w:rsid w:val="005D6801"/>
    <w:rsid w:val="005E0977"/>
    <w:rsid w:val="005E20B3"/>
    <w:rsid w:val="005F43F3"/>
    <w:rsid w:val="00614418"/>
    <w:rsid w:val="00620C1A"/>
    <w:rsid w:val="006423D1"/>
    <w:rsid w:val="006A1C71"/>
    <w:rsid w:val="006D480D"/>
    <w:rsid w:val="006F1543"/>
    <w:rsid w:val="00700EDC"/>
    <w:rsid w:val="007040F2"/>
    <w:rsid w:val="00730C1B"/>
    <w:rsid w:val="00732A3A"/>
    <w:rsid w:val="007335FE"/>
    <w:rsid w:val="00734C0E"/>
    <w:rsid w:val="00792161"/>
    <w:rsid w:val="007D2987"/>
    <w:rsid w:val="007F535E"/>
    <w:rsid w:val="008107A8"/>
    <w:rsid w:val="0081554C"/>
    <w:rsid w:val="0083379D"/>
    <w:rsid w:val="008439D1"/>
    <w:rsid w:val="00863215"/>
    <w:rsid w:val="00896495"/>
    <w:rsid w:val="008A3319"/>
    <w:rsid w:val="008D18D0"/>
    <w:rsid w:val="00905517"/>
    <w:rsid w:val="00925132"/>
    <w:rsid w:val="00950DA1"/>
    <w:rsid w:val="00962DD7"/>
    <w:rsid w:val="009814BB"/>
    <w:rsid w:val="009A2B22"/>
    <w:rsid w:val="00A10FC9"/>
    <w:rsid w:val="00A67C63"/>
    <w:rsid w:val="00A729A1"/>
    <w:rsid w:val="00A73110"/>
    <w:rsid w:val="00A83119"/>
    <w:rsid w:val="00AB3EF5"/>
    <w:rsid w:val="00B31861"/>
    <w:rsid w:val="00B321B3"/>
    <w:rsid w:val="00C42704"/>
    <w:rsid w:val="00C42E4F"/>
    <w:rsid w:val="00C5631E"/>
    <w:rsid w:val="00C85B5F"/>
    <w:rsid w:val="00CA4587"/>
    <w:rsid w:val="00D0567F"/>
    <w:rsid w:val="00D11055"/>
    <w:rsid w:val="00D377B8"/>
    <w:rsid w:val="00D4383C"/>
    <w:rsid w:val="00D61E28"/>
    <w:rsid w:val="00D647BA"/>
    <w:rsid w:val="00D80FD5"/>
    <w:rsid w:val="00DA7073"/>
    <w:rsid w:val="00DD1AEE"/>
    <w:rsid w:val="00DF2319"/>
    <w:rsid w:val="00E728F6"/>
    <w:rsid w:val="00E9548F"/>
    <w:rsid w:val="00EF2E6E"/>
    <w:rsid w:val="00F22E1D"/>
    <w:rsid w:val="00F27380"/>
    <w:rsid w:val="00F50C73"/>
    <w:rsid w:val="00F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2134C"/>
  <w15:chartTrackingRefBased/>
  <w15:docId w15:val="{3A06F12C-11B4-4E36-B748-273404E2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631"/>
    <w:pPr>
      <w:ind w:left="720"/>
      <w:contextualSpacing/>
    </w:pPr>
  </w:style>
  <w:style w:type="paragraph" w:customStyle="1" w:styleId="Default">
    <w:name w:val="Default"/>
    <w:rsid w:val="00642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4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80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8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5934B-9D64-40DB-9821-37AE2194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Fluger Callesen</dc:creator>
  <cp:keywords/>
  <dc:description/>
  <cp:lastModifiedBy>Cecilie Fogt Feltsen</cp:lastModifiedBy>
  <cp:revision>2</cp:revision>
  <dcterms:created xsi:type="dcterms:W3CDTF">2023-11-24T09:53:00Z</dcterms:created>
  <dcterms:modified xsi:type="dcterms:W3CDTF">2023-11-24T09:53:00Z</dcterms:modified>
</cp:coreProperties>
</file>